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5" w:rsidRDefault="00002635" w:rsidP="00A17CE4">
      <w:pPr>
        <w:pStyle w:val="Heading2"/>
        <w:rPr>
          <w:rFonts w:ascii="Arial" w:eastAsia="MS Mincho" w:hAnsi="Arial" w:cs="Arial"/>
          <w:b w:val="0"/>
          <w:szCs w:val="24"/>
          <w:lang w:eastAsia="ja-JP"/>
        </w:rPr>
      </w:pPr>
      <w:bookmarkStart w:id="0" w:name="_GoBack"/>
      <w:bookmarkEnd w:id="0"/>
    </w:p>
    <w:p w:rsidR="00A17CE4" w:rsidRDefault="00002635" w:rsidP="00A17CE4">
      <w:pPr>
        <w:pStyle w:val="Heading2"/>
      </w:pPr>
      <w:r>
        <w:rPr>
          <w:rFonts w:ascii="Arial" w:eastAsia="MS Mincho" w:hAnsi="Arial" w:cs="Arial"/>
          <w:b w:val="0"/>
          <w:noProof/>
          <w:szCs w:val="24"/>
          <w:lang w:val="en-IE" w:eastAsia="en-IE"/>
        </w:rPr>
        <w:drawing>
          <wp:anchor distT="0" distB="0" distL="114300" distR="114300" simplePos="0" relativeHeight="251658240" behindDoc="1" locked="0" layoutInCell="1" allowOverlap="1">
            <wp:simplePos x="0" y="0"/>
            <wp:positionH relativeFrom="column">
              <wp:posOffset>2233295</wp:posOffset>
            </wp:positionH>
            <wp:positionV relativeFrom="page">
              <wp:posOffset>33337</wp:posOffset>
            </wp:positionV>
            <wp:extent cx="1216025" cy="11880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6025" cy="1188085"/>
                    </a:xfrm>
                    <a:prstGeom prst="rect">
                      <a:avLst/>
                    </a:prstGeom>
                  </pic:spPr>
                </pic:pic>
              </a:graphicData>
            </a:graphic>
          </wp:anchor>
        </w:drawing>
      </w:r>
      <w:r w:rsidR="00A17CE4">
        <w:rPr>
          <w:rFonts w:ascii="Arial" w:eastAsia="MS Mincho" w:hAnsi="Arial" w:cs="Arial"/>
          <w:b w:val="0"/>
          <w:szCs w:val="24"/>
          <w:lang w:eastAsia="ja-JP"/>
        </w:rPr>
        <w:t>Sub Working Group</w:t>
      </w:r>
      <w:r w:rsidR="00A17CE4">
        <w:rPr>
          <w:rFonts w:ascii="Arial" w:eastAsia="MS Mincho" w:hAnsi="Arial" w:cs="Arial"/>
          <w:szCs w:val="24"/>
          <w:lang w:eastAsia="ja-JP"/>
        </w:rPr>
        <w:t>:</w:t>
      </w:r>
      <w:r w:rsidR="00A17CE4">
        <w:rPr>
          <w:rFonts w:ascii="Arial" w:eastAsia="MS Mincho" w:hAnsi="Arial" w:cs="Arial"/>
          <w:szCs w:val="24"/>
          <w:lang w:eastAsia="ja-JP"/>
        </w:rPr>
        <w:tab/>
        <w:t xml:space="preserve">Power Systems </w:t>
      </w:r>
      <w:r w:rsidR="00A17CE4" w:rsidRPr="0002598A">
        <w:rPr>
          <w:rFonts w:ascii="Arial" w:eastAsia="MS Mincho" w:hAnsi="Arial" w:cs="Arial"/>
          <w:szCs w:val="24"/>
          <w:lang w:eastAsia="ja-JP"/>
        </w:rPr>
        <w:t>(5.1.2.)</w:t>
      </w:r>
    </w:p>
    <w:p w:rsidR="00A17CE4" w:rsidRPr="00BC531D" w:rsidRDefault="00A17CE4" w:rsidP="00A17CE4">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A17CE4" w:rsidRDefault="00A17CE4" w:rsidP="00A17CE4">
      <w:pPr>
        <w:spacing w:after="0" w:line="240" w:lineRule="auto"/>
        <w:jc w:val="both"/>
        <w:rPr>
          <w:rFonts w:ascii="Arial" w:eastAsia="Times New Roman" w:hAnsi="Arial" w:cs="Arial"/>
          <w:szCs w:val="24"/>
          <w:u w:val="single"/>
        </w:rPr>
      </w:pPr>
    </w:p>
    <w:p w:rsidR="00A17CE4" w:rsidRPr="00BC531D" w:rsidRDefault="00A17CE4" w:rsidP="00A17CE4">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A17CE4" w:rsidRPr="006262C0" w:rsidRDefault="00A17CE4" w:rsidP="00A17CE4">
      <w:pPr>
        <w:pStyle w:val="Heading2"/>
      </w:pPr>
      <w:r w:rsidRPr="006262C0">
        <w:t>Summary</w:t>
      </w:r>
    </w:p>
    <w:p w:rsidR="00672321" w:rsidRDefault="00672321" w:rsidP="00672321">
      <w:r>
        <w:t>Progress has been made on the implementation of the improvements to the IALA solar model. This was demonstrated and discussed within the working group. This work will continue until the workshop.</w:t>
      </w:r>
    </w:p>
    <w:p w:rsidR="00672321" w:rsidRDefault="00672321" w:rsidP="00672321">
      <w:pPr>
        <w:pStyle w:val="Heading2"/>
      </w:pPr>
      <w:r>
        <w:t>Activities</w:t>
      </w:r>
    </w:p>
    <w:p w:rsidR="00672321" w:rsidRDefault="00672321" w:rsidP="00672321">
      <w:r>
        <w:t>Notes</w:t>
      </w:r>
    </w:p>
    <w:p w:rsidR="00672321" w:rsidRDefault="00672321" w:rsidP="00672321">
      <w:pPr>
        <w:pStyle w:val="ListParagraph"/>
        <w:numPr>
          <w:ilvl w:val="0"/>
          <w:numId w:val="8"/>
        </w:numPr>
      </w:pPr>
      <w:r>
        <w:t>Keep it simple and to have the simulation on 1 page</w:t>
      </w:r>
    </w:p>
    <w:p w:rsidR="000C5E42" w:rsidRDefault="00672321" w:rsidP="00A17CE4">
      <w:pPr>
        <w:pStyle w:val="ListParagraph"/>
        <w:numPr>
          <w:ilvl w:val="0"/>
          <w:numId w:val="8"/>
        </w:numPr>
      </w:pPr>
      <w:r>
        <w:t>Keep a monthly base for the calculation</w:t>
      </w:r>
    </w:p>
    <w:p w:rsidR="000C5E42" w:rsidRDefault="00672321" w:rsidP="00A17CE4">
      <w:r>
        <w:t>Actions</w:t>
      </w:r>
    </w:p>
    <w:p w:rsidR="00672321" w:rsidRDefault="00672321" w:rsidP="00672321">
      <w:pPr>
        <w:pStyle w:val="ListParagraph"/>
        <w:numPr>
          <w:ilvl w:val="0"/>
          <w:numId w:val="8"/>
        </w:numPr>
      </w:pPr>
      <w:r>
        <w:t xml:space="preserve">Adopting the calculation of the duration of the night from guideline 1067 – </w:t>
      </w:r>
      <w:r w:rsidRPr="00672321">
        <w:rPr>
          <w:highlight w:val="green"/>
        </w:rPr>
        <w:t>Done</w:t>
      </w:r>
    </w:p>
    <w:p w:rsidR="00672321" w:rsidRDefault="00672321" w:rsidP="00672321">
      <w:pPr>
        <w:pStyle w:val="ListParagraph"/>
        <w:numPr>
          <w:ilvl w:val="0"/>
          <w:numId w:val="8"/>
        </w:numPr>
      </w:pPr>
      <w:r>
        <w:t xml:space="preserve">Expanded the simulation to a 2-year overview period - </w:t>
      </w:r>
      <w:r w:rsidRPr="00672321">
        <w:rPr>
          <w:highlight w:val="green"/>
        </w:rPr>
        <w:t>Done</w:t>
      </w:r>
    </w:p>
    <w:p w:rsidR="00672321" w:rsidRDefault="00672321" w:rsidP="00672321">
      <w:pPr>
        <w:pStyle w:val="ListParagraph"/>
        <w:numPr>
          <w:ilvl w:val="0"/>
          <w:numId w:val="8"/>
        </w:numPr>
      </w:pPr>
      <w:r>
        <w:t>Insert links to the internet on where to obtain solar irradiance data</w:t>
      </w:r>
    </w:p>
    <w:p w:rsidR="00672321" w:rsidRDefault="00672321" w:rsidP="00672321">
      <w:pPr>
        <w:pStyle w:val="ListParagraph"/>
        <w:numPr>
          <w:ilvl w:val="0"/>
          <w:numId w:val="8"/>
        </w:numPr>
      </w:pPr>
      <w:r>
        <w:t xml:space="preserve">Add the facility for other </w:t>
      </w:r>
      <w:r w:rsidR="004C15AD">
        <w:t xml:space="preserve">daytime / </w:t>
      </w:r>
      <w:r>
        <w:t>seasonal / cyclic / on demand loads</w:t>
      </w:r>
    </w:p>
    <w:p w:rsidR="004C15AD" w:rsidRDefault="00672321" w:rsidP="00B60AAE">
      <w:pPr>
        <w:pStyle w:val="ListParagraph"/>
        <w:numPr>
          <w:ilvl w:val="0"/>
          <w:numId w:val="8"/>
        </w:numPr>
      </w:pPr>
      <w:r>
        <w:t>Investigate the feasibility to improving the solar energy gain calculation, noting the improvements in regulator technology.</w:t>
      </w:r>
    </w:p>
    <w:p w:rsidR="00672321" w:rsidRDefault="00672321" w:rsidP="00672321">
      <w:pPr>
        <w:pStyle w:val="ListParagraph"/>
        <w:numPr>
          <w:ilvl w:val="0"/>
          <w:numId w:val="8"/>
        </w:numPr>
      </w:pPr>
      <w:r>
        <w:t>Testing of the model</w:t>
      </w:r>
    </w:p>
    <w:p w:rsidR="00672321" w:rsidRDefault="00672321" w:rsidP="00672321">
      <w:pPr>
        <w:pStyle w:val="ListParagraph"/>
        <w:numPr>
          <w:ilvl w:val="1"/>
          <w:numId w:val="8"/>
        </w:numPr>
      </w:pPr>
      <w:r>
        <w:t>On different versions of Excel</w:t>
      </w:r>
    </w:p>
    <w:p w:rsidR="00672321" w:rsidRDefault="00672321" w:rsidP="00672321">
      <w:pPr>
        <w:pStyle w:val="ListParagraph"/>
        <w:numPr>
          <w:ilvl w:val="1"/>
          <w:numId w:val="8"/>
        </w:numPr>
      </w:pPr>
      <w:r>
        <w:t>Compare the result to those obtained at ENG3</w:t>
      </w:r>
    </w:p>
    <w:p w:rsidR="00672321" w:rsidRDefault="00672321" w:rsidP="00672321">
      <w:pPr>
        <w:pStyle w:val="ListParagraph"/>
        <w:numPr>
          <w:ilvl w:val="0"/>
          <w:numId w:val="8"/>
        </w:numPr>
      </w:pPr>
      <w:r>
        <w:t>Look at enhancing guideline 1039 to not just advise on how to use the IALA solar model, but to contain information of good practice</w:t>
      </w:r>
      <w:r w:rsidR="004C15AD">
        <w:t>,</w:t>
      </w:r>
      <w:r>
        <w:t xml:space="preserve"> based on what was learned at ENG3 during the solar model comparison.</w:t>
      </w:r>
    </w:p>
    <w:p w:rsidR="004C15AD" w:rsidRDefault="004C15AD" w:rsidP="00672321">
      <w:pPr>
        <w:pStyle w:val="ListParagraph"/>
        <w:numPr>
          <w:ilvl w:val="0"/>
          <w:numId w:val="8"/>
        </w:numPr>
      </w:pPr>
      <w:r>
        <w:t>Move the Annex 1 from guideline 1067-0 to 1039</w:t>
      </w:r>
    </w:p>
    <w:p w:rsidR="00B60AAE" w:rsidRDefault="004C15AD" w:rsidP="00672321">
      <w:pPr>
        <w:pStyle w:val="ListParagraph"/>
        <w:numPr>
          <w:ilvl w:val="0"/>
          <w:numId w:val="8"/>
        </w:numPr>
      </w:pPr>
      <w:r>
        <w:t>Provide some guidance in guideline 1039 on the</w:t>
      </w:r>
      <w:r w:rsidR="00B60AAE">
        <w:t xml:space="preserve"> following:</w:t>
      </w:r>
    </w:p>
    <w:p w:rsidR="004C15AD" w:rsidRDefault="004C15AD" w:rsidP="00B60AAE">
      <w:pPr>
        <w:pStyle w:val="ListParagraph"/>
        <w:numPr>
          <w:ilvl w:val="1"/>
          <w:numId w:val="8"/>
        </w:numPr>
      </w:pPr>
      <w:r>
        <w:t xml:space="preserve"> impact of solar module temperature on the output of the module.</w:t>
      </w:r>
    </w:p>
    <w:p w:rsidR="00B60AAE" w:rsidRDefault="00B60AAE" w:rsidP="00B60AAE">
      <w:pPr>
        <w:pStyle w:val="ListParagraph"/>
        <w:numPr>
          <w:ilvl w:val="1"/>
          <w:numId w:val="8"/>
        </w:numPr>
      </w:pPr>
      <w:r>
        <w:t>Bird fowling and shadowing.</w:t>
      </w:r>
    </w:p>
    <w:p w:rsidR="007B1699" w:rsidRDefault="007B1699" w:rsidP="007B1699">
      <w:pPr>
        <w:pStyle w:val="Heading2"/>
      </w:pPr>
      <w:r>
        <w:t>Action timeline</w:t>
      </w:r>
    </w:p>
    <w:p w:rsidR="00B60AAE" w:rsidRDefault="00B60AAE" w:rsidP="00B60AAE">
      <w:r>
        <w:t xml:space="preserve">Action 1- Update the IALA model – </w:t>
      </w:r>
      <w:proofErr w:type="spellStart"/>
      <w:r w:rsidRPr="00B41951">
        <w:rPr>
          <w:rFonts w:ascii="Calibri" w:hAnsi="Calibri" w:cs="Calibri"/>
        </w:rPr>
        <w:t>Jorg</w:t>
      </w:r>
      <w:proofErr w:type="spellEnd"/>
      <w:r w:rsidRPr="00B41951">
        <w:rPr>
          <w:rFonts w:ascii="Calibri" w:hAnsi="Calibri" w:cs="Calibri"/>
        </w:rPr>
        <w:t xml:space="preserve"> </w:t>
      </w:r>
      <w:proofErr w:type="spellStart"/>
      <w:r w:rsidRPr="00B41951">
        <w:rPr>
          <w:rFonts w:ascii="Calibri" w:hAnsi="Calibri" w:cs="Calibri"/>
        </w:rPr>
        <w:t>Unterderweide</w:t>
      </w:r>
      <w:proofErr w:type="spellEnd"/>
      <w:r>
        <w:t xml:space="preserve"> to update as an input paper for ENG5 and completed at ENG 6</w:t>
      </w:r>
    </w:p>
    <w:p w:rsidR="007B1699" w:rsidRDefault="007B1699" w:rsidP="007B1699">
      <w:pPr>
        <w:rPr>
          <w:rFonts w:ascii="Arial" w:eastAsia="MS Mincho" w:hAnsi="Arial" w:cs="Arial"/>
          <w:bCs/>
          <w:color w:val="4F81BD" w:themeColor="accent1"/>
          <w:sz w:val="26"/>
          <w:szCs w:val="24"/>
          <w:lang w:eastAsia="ja-JP"/>
        </w:rPr>
      </w:pPr>
      <w:r>
        <w:t xml:space="preserve">Action </w:t>
      </w:r>
      <w:r w:rsidR="00B60AAE">
        <w:t>2</w:t>
      </w:r>
      <w:r>
        <w:t xml:space="preserve"> – Update </w:t>
      </w:r>
      <w:r w:rsidRPr="00F93029">
        <w:t>Guideline 1039</w:t>
      </w:r>
      <w:r>
        <w:t xml:space="preserve"> – </w:t>
      </w:r>
      <w:proofErr w:type="spellStart"/>
      <w:r w:rsidR="000A3A4B" w:rsidRPr="000A3A4B">
        <w:t>Jorg</w:t>
      </w:r>
      <w:proofErr w:type="spellEnd"/>
      <w:r w:rsidR="000A3A4B" w:rsidRPr="000A3A4B">
        <w:t xml:space="preserve"> </w:t>
      </w:r>
      <w:proofErr w:type="spellStart"/>
      <w:r w:rsidR="000A3A4B" w:rsidRPr="000A3A4B">
        <w:t>Unterderweide</w:t>
      </w:r>
      <w:proofErr w:type="spellEnd"/>
      <w:r>
        <w:t xml:space="preserve"> &amp; P</w:t>
      </w:r>
      <w:r w:rsidR="000A3A4B">
        <w:t xml:space="preserve">eter </w:t>
      </w:r>
      <w:r>
        <w:t>D</w:t>
      </w:r>
      <w:r w:rsidR="000A3A4B">
        <w:t>obson</w:t>
      </w:r>
      <w:r>
        <w:t xml:space="preserve"> to write draft additions detailed above as</w:t>
      </w:r>
      <w:r w:rsidR="000A3A4B">
        <w:t xml:space="preserve"> an</w:t>
      </w:r>
      <w:r w:rsidR="00B60AAE">
        <w:t xml:space="preserve"> input paper for ENG 5</w:t>
      </w:r>
    </w:p>
    <w:p w:rsidR="007B1699" w:rsidRDefault="007B1699" w:rsidP="007B1699"/>
    <w:sectPr w:rsidR="007B1699" w:rsidSect="007133E3">
      <w:headerReference w:type="default" r:id="rId9"/>
      <w:footerReference w:type="default" r:id="rId10"/>
      <w:pgSz w:w="11906" w:h="16838"/>
      <w:pgMar w:top="1440" w:right="1440"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A16" w:rsidRDefault="00DC5A16" w:rsidP="00D64772">
      <w:pPr>
        <w:spacing w:after="0" w:line="240" w:lineRule="auto"/>
      </w:pPr>
      <w:r>
        <w:separator/>
      </w:r>
    </w:p>
  </w:endnote>
  <w:endnote w:type="continuationSeparator" w:id="0">
    <w:p w:rsidR="00DC5A16" w:rsidRDefault="00DC5A16" w:rsidP="00D6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100100"/>
      <w:docPartObj>
        <w:docPartGallery w:val="Page Numbers (Bottom of Page)"/>
        <w:docPartUnique/>
      </w:docPartObj>
    </w:sdtPr>
    <w:sdtEndPr>
      <w:rPr>
        <w:noProof/>
      </w:rPr>
    </w:sdtEndPr>
    <w:sdtContent>
      <w:p w:rsidR="007133E3" w:rsidRDefault="007133E3">
        <w:pPr>
          <w:pStyle w:val="Footer"/>
          <w:jc w:val="center"/>
        </w:pPr>
        <w:r>
          <w:fldChar w:fldCharType="begin"/>
        </w:r>
        <w:r>
          <w:instrText xml:space="preserve"> PAGE   \* MERGEFORMAT </w:instrText>
        </w:r>
        <w:r>
          <w:fldChar w:fldCharType="separate"/>
        </w:r>
        <w:r w:rsidR="00107066">
          <w:rPr>
            <w:noProof/>
          </w:rPr>
          <w:t>1</w:t>
        </w:r>
        <w:r>
          <w:rPr>
            <w:noProof/>
          </w:rPr>
          <w:fldChar w:fldCharType="end"/>
        </w:r>
      </w:p>
    </w:sdtContent>
  </w:sdt>
  <w:p w:rsidR="007133E3" w:rsidRDefault="00713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A16" w:rsidRDefault="00DC5A16" w:rsidP="00D64772">
      <w:pPr>
        <w:spacing w:after="0" w:line="240" w:lineRule="auto"/>
      </w:pPr>
      <w:r>
        <w:separator/>
      </w:r>
    </w:p>
  </w:footnote>
  <w:footnote w:type="continuationSeparator" w:id="0">
    <w:p w:rsidR="00DC5A16" w:rsidRDefault="00DC5A16" w:rsidP="00D64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59E" w:rsidRDefault="00107066" w:rsidP="00D64772">
    <w:pPr>
      <w:pStyle w:val="Header"/>
      <w:jc w:val="right"/>
      <w:rPr>
        <w:color w:val="000000" w:themeColor="text1"/>
      </w:rPr>
    </w:pPr>
    <w:r>
      <w:rPr>
        <w:color w:val="000000" w:themeColor="text1"/>
      </w:rPr>
      <w:t>ENG4-11.2</w:t>
    </w:r>
    <w:r w:rsidR="003A159E">
      <w:rPr>
        <w:color w:val="000000" w:themeColor="text1"/>
      </w:rPr>
      <w:t>.11</w:t>
    </w:r>
  </w:p>
  <w:p w:rsidR="00472E78" w:rsidRDefault="003A159E" w:rsidP="00D64772">
    <w:pPr>
      <w:pStyle w:val="Header"/>
      <w:jc w:val="right"/>
      <w:rPr>
        <w:color w:val="000000" w:themeColor="text1"/>
      </w:rPr>
    </w:pPr>
    <w:r>
      <w:rPr>
        <w:color w:val="000000" w:themeColor="text1"/>
      </w:rPr>
      <w:t xml:space="preserve">Formerly </w:t>
    </w:r>
    <w:r w:rsidR="00472E78">
      <w:rPr>
        <w:color w:val="000000" w:themeColor="text1"/>
      </w:rPr>
      <w:t>ENG4-10.5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0D7C"/>
    <w:multiLevelType w:val="hybridMultilevel"/>
    <w:tmpl w:val="2188B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F56645"/>
    <w:multiLevelType w:val="hybridMultilevel"/>
    <w:tmpl w:val="441A23FE"/>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
    <w:nsid w:val="1C8C5D91"/>
    <w:multiLevelType w:val="hybridMultilevel"/>
    <w:tmpl w:val="01A8E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A70FE3"/>
    <w:multiLevelType w:val="hybridMultilevel"/>
    <w:tmpl w:val="70422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C31130"/>
    <w:multiLevelType w:val="hybridMultilevel"/>
    <w:tmpl w:val="039CF71C"/>
    <w:lvl w:ilvl="0" w:tplc="E772ADA4">
      <w:start w:val="3"/>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nsid w:val="23A3690E"/>
    <w:multiLevelType w:val="hybridMultilevel"/>
    <w:tmpl w:val="54E8E1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B34C26"/>
    <w:multiLevelType w:val="hybridMultilevel"/>
    <w:tmpl w:val="1C229E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C03DA3"/>
    <w:multiLevelType w:val="hybridMultilevel"/>
    <w:tmpl w:val="A8E264E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8">
    <w:nsid w:val="4D3415DC"/>
    <w:multiLevelType w:val="hybridMultilevel"/>
    <w:tmpl w:val="7EF648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0740BC7"/>
    <w:multiLevelType w:val="hybridMultilevel"/>
    <w:tmpl w:val="C2EC8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F1C5F94"/>
    <w:multiLevelType w:val="hybridMultilevel"/>
    <w:tmpl w:val="1528F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4B7647F"/>
    <w:multiLevelType w:val="hybridMultilevel"/>
    <w:tmpl w:val="61EE49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7A624A79"/>
    <w:multiLevelType w:val="hybridMultilevel"/>
    <w:tmpl w:val="7D94F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E06120B"/>
    <w:multiLevelType w:val="hybridMultilevel"/>
    <w:tmpl w:val="EBC0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2"/>
  </w:num>
  <w:num w:numId="5">
    <w:abstractNumId w:val="3"/>
  </w:num>
  <w:num w:numId="6">
    <w:abstractNumId w:val="0"/>
  </w:num>
  <w:num w:numId="7">
    <w:abstractNumId w:val="7"/>
  </w:num>
  <w:num w:numId="8">
    <w:abstractNumId w:val="5"/>
  </w:num>
  <w:num w:numId="9">
    <w:abstractNumId w:val="13"/>
  </w:num>
  <w:num w:numId="10">
    <w:abstractNumId w:val="1"/>
  </w:num>
  <w:num w:numId="11">
    <w:abstractNumId w:val="8"/>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F86"/>
    <w:rsid w:val="00002635"/>
    <w:rsid w:val="0002598A"/>
    <w:rsid w:val="00040150"/>
    <w:rsid w:val="000648FB"/>
    <w:rsid w:val="00074D27"/>
    <w:rsid w:val="00076CC8"/>
    <w:rsid w:val="000A3A4B"/>
    <w:rsid w:val="000A7BB7"/>
    <w:rsid w:val="000C5E42"/>
    <w:rsid w:val="000D14C5"/>
    <w:rsid w:val="00107066"/>
    <w:rsid w:val="001126E0"/>
    <w:rsid w:val="00130EDF"/>
    <w:rsid w:val="00133B01"/>
    <w:rsid w:val="00156299"/>
    <w:rsid w:val="001B7C1B"/>
    <w:rsid w:val="001E483B"/>
    <w:rsid w:val="001E6A01"/>
    <w:rsid w:val="002521C3"/>
    <w:rsid w:val="00276121"/>
    <w:rsid w:val="00323B1E"/>
    <w:rsid w:val="00342514"/>
    <w:rsid w:val="00360A2B"/>
    <w:rsid w:val="00395E83"/>
    <w:rsid w:val="003A159E"/>
    <w:rsid w:val="003B5137"/>
    <w:rsid w:val="003B729D"/>
    <w:rsid w:val="0041376D"/>
    <w:rsid w:val="00414DED"/>
    <w:rsid w:val="004712EC"/>
    <w:rsid w:val="00472E78"/>
    <w:rsid w:val="004C15AD"/>
    <w:rsid w:val="004C70C7"/>
    <w:rsid w:val="00516A8A"/>
    <w:rsid w:val="00583CD6"/>
    <w:rsid w:val="00586B08"/>
    <w:rsid w:val="005953A0"/>
    <w:rsid w:val="005C12A3"/>
    <w:rsid w:val="005D1251"/>
    <w:rsid w:val="006262C0"/>
    <w:rsid w:val="00672321"/>
    <w:rsid w:val="00684C6A"/>
    <w:rsid w:val="006F6289"/>
    <w:rsid w:val="007133E3"/>
    <w:rsid w:val="0071626A"/>
    <w:rsid w:val="00790F86"/>
    <w:rsid w:val="007B1699"/>
    <w:rsid w:val="007B5667"/>
    <w:rsid w:val="007E18C0"/>
    <w:rsid w:val="007E61B5"/>
    <w:rsid w:val="007E7B67"/>
    <w:rsid w:val="00821582"/>
    <w:rsid w:val="0082167E"/>
    <w:rsid w:val="008735D0"/>
    <w:rsid w:val="008A3618"/>
    <w:rsid w:val="008D3A74"/>
    <w:rsid w:val="008D3DFF"/>
    <w:rsid w:val="008D6DF2"/>
    <w:rsid w:val="008E33F6"/>
    <w:rsid w:val="008F0FDD"/>
    <w:rsid w:val="008F7A64"/>
    <w:rsid w:val="009345F8"/>
    <w:rsid w:val="00936D84"/>
    <w:rsid w:val="00964416"/>
    <w:rsid w:val="00966C49"/>
    <w:rsid w:val="00973A35"/>
    <w:rsid w:val="00A14EF1"/>
    <w:rsid w:val="00A17CE4"/>
    <w:rsid w:val="00A2064E"/>
    <w:rsid w:val="00A36C56"/>
    <w:rsid w:val="00A705D9"/>
    <w:rsid w:val="00A76CF5"/>
    <w:rsid w:val="00A829C1"/>
    <w:rsid w:val="00AB7EA8"/>
    <w:rsid w:val="00B06671"/>
    <w:rsid w:val="00B06FD1"/>
    <w:rsid w:val="00B07ED1"/>
    <w:rsid w:val="00B22847"/>
    <w:rsid w:val="00B3382D"/>
    <w:rsid w:val="00B60AAE"/>
    <w:rsid w:val="00B722C0"/>
    <w:rsid w:val="00BC531D"/>
    <w:rsid w:val="00BE5CD7"/>
    <w:rsid w:val="00BF043A"/>
    <w:rsid w:val="00BF1C44"/>
    <w:rsid w:val="00BF46E7"/>
    <w:rsid w:val="00CA60DE"/>
    <w:rsid w:val="00CC4FCB"/>
    <w:rsid w:val="00D33772"/>
    <w:rsid w:val="00D54566"/>
    <w:rsid w:val="00D64772"/>
    <w:rsid w:val="00DC5A16"/>
    <w:rsid w:val="00E17D3C"/>
    <w:rsid w:val="00E678C9"/>
    <w:rsid w:val="00EE4B29"/>
    <w:rsid w:val="00EE535A"/>
    <w:rsid w:val="00F13CC2"/>
    <w:rsid w:val="00F46B91"/>
    <w:rsid w:val="00F93029"/>
    <w:rsid w:val="00FF1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E1CF9-50C3-4EAD-B60B-285B9C9B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4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1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C53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47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772"/>
  </w:style>
  <w:style w:type="paragraph" w:styleId="Footer">
    <w:name w:val="footer"/>
    <w:basedOn w:val="Normal"/>
    <w:link w:val="FooterChar"/>
    <w:uiPriority w:val="99"/>
    <w:unhideWhenUsed/>
    <w:rsid w:val="00D647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772"/>
  </w:style>
  <w:style w:type="character" w:customStyle="1" w:styleId="Heading1Char">
    <w:name w:val="Heading 1 Char"/>
    <w:basedOn w:val="DefaultParagraphFont"/>
    <w:link w:val="Heading1"/>
    <w:uiPriority w:val="9"/>
    <w:rsid w:val="00D6477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42514"/>
    <w:rPr>
      <w:color w:val="0000FF" w:themeColor="hyperlink"/>
      <w:u w:val="single"/>
    </w:rPr>
  </w:style>
  <w:style w:type="paragraph" w:styleId="ListParagraph">
    <w:name w:val="List Paragraph"/>
    <w:basedOn w:val="Normal"/>
    <w:uiPriority w:val="34"/>
    <w:qFormat/>
    <w:rsid w:val="00342514"/>
    <w:pPr>
      <w:ind w:left="720"/>
      <w:contextualSpacing/>
    </w:pPr>
  </w:style>
  <w:style w:type="character" w:customStyle="1" w:styleId="Heading2Char">
    <w:name w:val="Heading 2 Char"/>
    <w:basedOn w:val="DefaultParagraphFont"/>
    <w:link w:val="Heading2"/>
    <w:uiPriority w:val="9"/>
    <w:rsid w:val="00FF1F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1B7C1B"/>
    <w:pPr>
      <w:spacing w:line="240" w:lineRule="auto"/>
    </w:pPr>
    <w:rPr>
      <w:b/>
      <w:bCs/>
      <w:color w:val="4F81BD" w:themeColor="accent1"/>
      <w:szCs w:val="18"/>
    </w:rPr>
  </w:style>
  <w:style w:type="paragraph" w:styleId="BodyText">
    <w:name w:val="Body Text"/>
    <w:basedOn w:val="Normal"/>
    <w:link w:val="BodyTextChar"/>
    <w:qFormat/>
    <w:rsid w:val="00A705D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A705D9"/>
    <w:rPr>
      <w:rFonts w:ascii="Arial" w:eastAsia="Calibri" w:hAnsi="Arial" w:cs="Calibri"/>
      <w:lang w:eastAsia="en-GB"/>
    </w:rPr>
  </w:style>
  <w:style w:type="character" w:customStyle="1" w:styleId="Heading3Char">
    <w:name w:val="Heading 3 Char"/>
    <w:basedOn w:val="DefaultParagraphFont"/>
    <w:link w:val="Heading3"/>
    <w:uiPriority w:val="9"/>
    <w:rsid w:val="00BC531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253D2-94E7-4D21-BB9A-99523091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3</cp:revision>
  <dcterms:created xsi:type="dcterms:W3CDTF">2016-04-14T08:55:00Z</dcterms:created>
  <dcterms:modified xsi:type="dcterms:W3CDTF">2016-04-14T12:30:00Z</dcterms:modified>
</cp:coreProperties>
</file>